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A544F">
        <w:rPr>
          <w:b/>
          <w:sz w:val="26"/>
          <w:szCs w:val="26"/>
        </w:rPr>
        <w:t>05</w:t>
      </w:r>
      <w:r w:rsidRPr="001D33A7">
        <w:rPr>
          <w:b/>
          <w:sz w:val="26"/>
          <w:szCs w:val="26"/>
        </w:rPr>
        <w:t xml:space="preserve"> </w:t>
      </w:r>
      <w:r w:rsidR="002A544F">
        <w:rPr>
          <w:b/>
          <w:sz w:val="26"/>
          <w:szCs w:val="26"/>
        </w:rPr>
        <w:t>ноября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A544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A544F">
              <w:t>пробоотборников для резервуаров</w:t>
            </w:r>
            <w:r w:rsidRPr="00912D34">
              <w:t xml:space="preserve"> (ПДО №</w:t>
            </w:r>
            <w:r w:rsidR="002A544F">
              <w:t>204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2A544F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A544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пробоотборников для резервуаров (ПДО №204-СС-2015).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Default="00C007EA" w:rsidP="0027590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пробоотборников для резервуаров (ПДО №204-СС-2015)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2A544F">
              <w:rPr>
                <w:rFonts w:ascii="Times New Roman" w:hAnsi="Times New Roman"/>
                <w:sz w:val="24"/>
                <w:szCs w:val="24"/>
              </w:rPr>
              <w:t>ПО «</w:t>
            </w:r>
            <w:proofErr w:type="spellStart"/>
            <w:r w:rsidR="002A544F">
              <w:rPr>
                <w:rFonts w:ascii="Times New Roman" w:hAnsi="Times New Roman"/>
                <w:sz w:val="24"/>
                <w:szCs w:val="24"/>
              </w:rPr>
              <w:t>Нефтеком</w:t>
            </w:r>
            <w:proofErr w:type="spellEnd"/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по позициям 1-9;</w:t>
            </w:r>
          </w:p>
          <w:p w:rsidR="0027590D" w:rsidRPr="00620C62" w:rsidRDefault="0027590D" w:rsidP="0027590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10-11 тендер признать несостоявшимся.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10</cp:revision>
  <cp:lastPrinted>2014-10-02T07:48:00Z</cp:lastPrinted>
  <dcterms:created xsi:type="dcterms:W3CDTF">2014-10-02T08:02:00Z</dcterms:created>
  <dcterms:modified xsi:type="dcterms:W3CDTF">2015-11-06T09:22:00Z</dcterms:modified>
</cp:coreProperties>
</file>